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563" w:type="dxa"/>
        <w:tblInd w:w="-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22"/>
        <w:gridCol w:w="777"/>
        <w:gridCol w:w="1435"/>
        <w:gridCol w:w="1944"/>
        <w:gridCol w:w="1943"/>
        <w:gridCol w:w="1942"/>
      </w:tblGrid>
      <w:tr w:rsidR="00D236C3">
        <w:trPr>
          <w:trHeight w:val="1263"/>
        </w:trPr>
        <w:tc>
          <w:tcPr>
            <w:tcW w:w="10677" w:type="dxa"/>
            <w:gridSpan w:val="4"/>
            <w:vAlign w:val="center"/>
          </w:tcPr>
          <w:p w:rsidR="00D236C3" w:rsidRDefault="00D236C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3885" w:type="dxa"/>
            <w:gridSpan w:val="2"/>
          </w:tcPr>
          <w:p w:rsidR="00AA2562" w:rsidRPr="00306842" w:rsidRDefault="00AA2562" w:rsidP="00AA2562">
            <w:pPr>
              <w:rPr>
                <w:rFonts w:ascii="Times New Roman"/>
                <w:color w:val="000000"/>
                <w:sz w:val="28"/>
              </w:rPr>
            </w:pPr>
            <w:r w:rsidRPr="00306842">
              <w:rPr>
                <w:rFonts w:ascii="Times New Roman"/>
                <w:color w:val="000000"/>
                <w:sz w:val="28"/>
              </w:rPr>
              <w:t>Приложение</w:t>
            </w:r>
            <w:r w:rsidRPr="00306842">
              <w:rPr>
                <w:rFonts w:asci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/>
                <w:color w:val="000000"/>
                <w:sz w:val="28"/>
              </w:rPr>
              <w:t>8</w:t>
            </w:r>
          </w:p>
          <w:p w:rsidR="00AA2562" w:rsidRPr="00306842" w:rsidRDefault="00AA2562" w:rsidP="00AA2562">
            <w:pPr>
              <w:rPr>
                <w:rFonts w:ascii="Times New Roman"/>
                <w:color w:val="000000"/>
                <w:sz w:val="28"/>
              </w:rPr>
            </w:pPr>
            <w:r w:rsidRPr="00306842">
              <w:rPr>
                <w:rFonts w:ascii="Times New Roman"/>
                <w:color w:val="000000"/>
                <w:sz w:val="28"/>
              </w:rPr>
              <w:t>к</w:t>
            </w:r>
            <w:r w:rsidRPr="00306842">
              <w:rPr>
                <w:rFonts w:ascii="Times New Roman"/>
                <w:color w:val="000000"/>
                <w:sz w:val="28"/>
              </w:rPr>
              <w:t xml:space="preserve"> </w:t>
            </w:r>
            <w:r w:rsidRPr="00306842">
              <w:rPr>
                <w:rFonts w:ascii="Times New Roman"/>
                <w:color w:val="000000"/>
                <w:sz w:val="28"/>
              </w:rPr>
              <w:t>проекту</w:t>
            </w:r>
            <w:r w:rsidRPr="00306842">
              <w:rPr>
                <w:rFonts w:ascii="Times New Roman"/>
                <w:color w:val="000000"/>
                <w:sz w:val="28"/>
              </w:rPr>
              <w:t xml:space="preserve"> </w:t>
            </w:r>
            <w:r w:rsidRPr="00306842">
              <w:rPr>
                <w:rFonts w:ascii="Times New Roman"/>
                <w:color w:val="000000"/>
                <w:sz w:val="28"/>
              </w:rPr>
              <w:t>закона</w:t>
            </w:r>
            <w:r w:rsidRPr="00306842">
              <w:rPr>
                <w:rFonts w:ascii="Times New Roman"/>
                <w:color w:val="000000"/>
                <w:sz w:val="28"/>
              </w:rPr>
              <w:t xml:space="preserve"> </w:t>
            </w:r>
          </w:p>
          <w:p w:rsidR="00AA2562" w:rsidRPr="00306842" w:rsidRDefault="00AA2562" w:rsidP="00AA2562">
            <w:pPr>
              <w:rPr>
                <w:rFonts w:ascii="Times New Roman"/>
                <w:color w:val="000000"/>
                <w:sz w:val="28"/>
              </w:rPr>
            </w:pPr>
            <w:r w:rsidRPr="00306842">
              <w:rPr>
                <w:rFonts w:ascii="Times New Roman"/>
                <w:color w:val="000000"/>
                <w:sz w:val="28"/>
              </w:rPr>
              <w:t>Приморского</w:t>
            </w:r>
            <w:r w:rsidRPr="00306842">
              <w:rPr>
                <w:rFonts w:ascii="Times New Roman"/>
                <w:color w:val="000000"/>
                <w:sz w:val="28"/>
              </w:rPr>
              <w:t xml:space="preserve"> </w:t>
            </w:r>
            <w:r w:rsidRPr="00306842">
              <w:rPr>
                <w:rFonts w:ascii="Times New Roman"/>
                <w:color w:val="000000"/>
                <w:sz w:val="28"/>
              </w:rPr>
              <w:t>края</w:t>
            </w:r>
          </w:p>
          <w:p w:rsidR="00AA2562" w:rsidRPr="00306842" w:rsidRDefault="00AA2562" w:rsidP="00AA2562">
            <w:pPr>
              <w:rPr>
                <w:rFonts w:ascii="Times New Roman"/>
                <w:color w:val="000000"/>
                <w:sz w:val="28"/>
              </w:rPr>
            </w:pPr>
          </w:p>
          <w:p w:rsidR="00AA2562" w:rsidRPr="00306842" w:rsidRDefault="00AA2562" w:rsidP="00AA2562">
            <w:pPr>
              <w:rPr>
                <w:rFonts w:ascii="Times New Roman"/>
                <w:color w:val="000000"/>
                <w:sz w:val="28"/>
              </w:rPr>
            </w:pPr>
            <w:r w:rsidRPr="00306842">
              <w:rPr>
                <w:rFonts w:ascii="Times New Roman"/>
                <w:color w:val="000000"/>
                <w:sz w:val="28"/>
              </w:rPr>
              <w:t>"</w:t>
            </w:r>
            <w:r w:rsidRPr="00306842">
              <w:rPr>
                <w:rFonts w:ascii="Times New Roman"/>
                <w:color w:val="000000"/>
                <w:sz w:val="28"/>
              </w:rPr>
              <w:t>Приложение</w:t>
            </w:r>
            <w:r w:rsidRPr="00306842">
              <w:rPr>
                <w:rFonts w:asci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/>
                <w:color w:val="000000"/>
                <w:sz w:val="28"/>
              </w:rPr>
              <w:t>10</w:t>
            </w:r>
          </w:p>
          <w:p w:rsidR="00AA2562" w:rsidRPr="00306842" w:rsidRDefault="00AA2562" w:rsidP="00AA2562">
            <w:pPr>
              <w:rPr>
                <w:rFonts w:ascii="Times New Roman"/>
                <w:color w:val="000000"/>
                <w:sz w:val="28"/>
              </w:rPr>
            </w:pPr>
            <w:r w:rsidRPr="00306842">
              <w:rPr>
                <w:rFonts w:ascii="Times New Roman"/>
                <w:color w:val="000000"/>
                <w:sz w:val="28"/>
              </w:rPr>
              <w:t>к</w:t>
            </w:r>
            <w:r w:rsidRPr="00306842">
              <w:rPr>
                <w:rFonts w:ascii="Times New Roman"/>
                <w:color w:val="000000"/>
                <w:sz w:val="28"/>
              </w:rPr>
              <w:t xml:space="preserve"> </w:t>
            </w:r>
            <w:r w:rsidRPr="00306842">
              <w:rPr>
                <w:rFonts w:ascii="Times New Roman"/>
                <w:color w:val="000000"/>
                <w:sz w:val="28"/>
              </w:rPr>
              <w:t>Закону</w:t>
            </w:r>
          </w:p>
          <w:p w:rsidR="00AA2562" w:rsidRPr="00306842" w:rsidRDefault="00AA2562" w:rsidP="00AA2562">
            <w:pPr>
              <w:rPr>
                <w:rFonts w:ascii="Times New Roman"/>
                <w:color w:val="000000"/>
                <w:sz w:val="28"/>
              </w:rPr>
            </w:pPr>
            <w:r w:rsidRPr="00306842">
              <w:rPr>
                <w:rFonts w:ascii="Times New Roman"/>
                <w:color w:val="000000"/>
                <w:sz w:val="28"/>
              </w:rPr>
              <w:t>Приморского</w:t>
            </w:r>
            <w:r w:rsidRPr="00306842">
              <w:rPr>
                <w:rFonts w:ascii="Times New Roman"/>
                <w:color w:val="000000"/>
                <w:sz w:val="28"/>
              </w:rPr>
              <w:t xml:space="preserve"> </w:t>
            </w:r>
            <w:r w:rsidRPr="00306842">
              <w:rPr>
                <w:rFonts w:ascii="Times New Roman"/>
                <w:color w:val="000000"/>
                <w:sz w:val="28"/>
              </w:rPr>
              <w:t>края</w:t>
            </w:r>
          </w:p>
          <w:p w:rsidR="00D236C3" w:rsidRDefault="00AA2562" w:rsidP="00AA2562">
            <w:pPr>
              <w:widowControl w:val="0"/>
              <w:rPr>
                <w:rFonts w:ascii="Arial" w:hAnsi="Arial" w:cs="Arial"/>
              </w:rPr>
            </w:pPr>
            <w:r w:rsidRPr="00306842">
              <w:rPr>
                <w:rFonts w:ascii="Times New Roman"/>
                <w:color w:val="000000"/>
                <w:sz w:val="28"/>
              </w:rPr>
              <w:t>от</w:t>
            </w:r>
            <w:r w:rsidRPr="00306842">
              <w:rPr>
                <w:rFonts w:ascii="Times New Roman"/>
                <w:color w:val="000000"/>
                <w:sz w:val="28"/>
              </w:rPr>
              <w:t xml:space="preserve"> 17.12.2025 </w:t>
            </w:r>
            <w:r w:rsidRPr="00306842">
              <w:rPr>
                <w:rFonts w:ascii="Times New Roman"/>
                <w:color w:val="000000"/>
                <w:sz w:val="28"/>
              </w:rPr>
              <w:t>№</w:t>
            </w:r>
            <w:r w:rsidRPr="00306842">
              <w:rPr>
                <w:rFonts w:ascii="Times New Roman"/>
                <w:color w:val="000000"/>
                <w:sz w:val="28"/>
              </w:rPr>
              <w:t xml:space="preserve"> 930-</w:t>
            </w:r>
            <w:r w:rsidRPr="00306842">
              <w:rPr>
                <w:rFonts w:ascii="Times New Roman"/>
                <w:color w:val="000000"/>
                <w:sz w:val="28"/>
              </w:rPr>
              <w:t>КЗ</w:t>
            </w:r>
          </w:p>
        </w:tc>
      </w:tr>
      <w:tr w:rsidR="00D236C3">
        <w:trPr>
          <w:trHeight w:val="560"/>
        </w:trPr>
        <w:tc>
          <w:tcPr>
            <w:tcW w:w="14562" w:type="dxa"/>
            <w:gridSpan w:val="6"/>
            <w:vAlign w:val="center"/>
          </w:tcPr>
          <w:p w:rsidR="00D236C3" w:rsidRDefault="00D236C3">
            <w:pPr>
              <w:widowControl w:val="0"/>
              <w:rPr>
                <w:rFonts w:ascii="Arial" w:hAnsi="Arial" w:cs="Arial"/>
              </w:rPr>
            </w:pPr>
          </w:p>
        </w:tc>
      </w:tr>
      <w:tr w:rsidR="00D236C3">
        <w:trPr>
          <w:trHeight w:val="897"/>
        </w:trPr>
        <w:tc>
          <w:tcPr>
            <w:tcW w:w="14562" w:type="dxa"/>
            <w:gridSpan w:val="6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РАСПРЕДЕЛЕНИЕ БЮДЖЕТНЫХ АССИГНОВАНИЙ,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НАПРАВЛЯЕМЫХ НА ГОСУДАРСТВЕННУЮ ПОДДЕРЖКУ СЕМЬИ И ДЕТЕЙ,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НА 2026 ГОД И ПЛАНОВЫЙ ПЕРИОД 2027 и 2028 ГОДОВ</w:t>
            </w:r>
          </w:p>
        </w:tc>
      </w:tr>
      <w:tr w:rsidR="00D236C3">
        <w:trPr>
          <w:trHeight w:val="484"/>
        </w:trPr>
        <w:tc>
          <w:tcPr>
            <w:tcW w:w="14562" w:type="dxa"/>
            <w:gridSpan w:val="6"/>
            <w:vAlign w:val="bottom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(рублей)</w:t>
            </w:r>
          </w:p>
        </w:tc>
      </w:tr>
      <w:tr w:rsidR="00D236C3">
        <w:trPr>
          <w:trHeight w:val="295"/>
        </w:trPr>
        <w:tc>
          <w:tcPr>
            <w:tcW w:w="652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Наименование</w:t>
            </w:r>
          </w:p>
        </w:tc>
        <w:tc>
          <w:tcPr>
            <w:tcW w:w="77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Ве-</w:t>
            </w:r>
            <w:r>
              <w:rPr>
                <w:rFonts w:ascii="Times New Roman" w:hAnsi="Times New Roman" w:cs="Times New Roman"/>
                <w:color w:val="000000"/>
              </w:rPr>
              <w:br/>
              <w:t>дом-</w:t>
            </w:r>
            <w:r>
              <w:rPr>
                <w:rFonts w:ascii="Times New Roman" w:hAnsi="Times New Roman" w:cs="Times New Roman"/>
                <w:color w:val="000000"/>
              </w:rPr>
              <w:br/>
              <w:t>ство</w:t>
            </w:r>
          </w:p>
        </w:tc>
        <w:tc>
          <w:tcPr>
            <w:tcW w:w="143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Целевая статья</w:t>
            </w:r>
          </w:p>
        </w:tc>
        <w:tc>
          <w:tcPr>
            <w:tcW w:w="5829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Сумма</w:t>
            </w:r>
          </w:p>
        </w:tc>
      </w:tr>
      <w:tr w:rsidR="00D236C3">
        <w:trPr>
          <w:trHeight w:val="353"/>
        </w:trPr>
        <w:tc>
          <w:tcPr>
            <w:tcW w:w="6521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D236C3" w:rsidRDefault="00D236C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777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D236C3" w:rsidRDefault="00D236C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435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D236C3" w:rsidRDefault="00D236C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2026 год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2027 год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2028 год</w:t>
            </w:r>
          </w:p>
        </w:tc>
      </w:tr>
    </w:tbl>
    <w:p w:rsidR="00D236C3" w:rsidRDefault="00D236C3">
      <w:pPr>
        <w:widowControl w:val="0"/>
        <w:rPr>
          <w:rFonts w:ascii="Arial" w:hAnsi="Arial" w:cs="Arial"/>
          <w:sz w:val="2"/>
          <w:szCs w:val="2"/>
        </w:rPr>
      </w:pPr>
    </w:p>
    <w:tbl>
      <w:tblPr>
        <w:tblW w:w="14563" w:type="dxa"/>
        <w:tblInd w:w="-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22"/>
        <w:gridCol w:w="777"/>
        <w:gridCol w:w="1435"/>
        <w:gridCol w:w="1944"/>
        <w:gridCol w:w="1943"/>
        <w:gridCol w:w="1942"/>
      </w:tblGrid>
      <w:tr w:rsidR="00D236C3">
        <w:trPr>
          <w:trHeight w:val="279"/>
          <w:tblHeader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Приморского края "Развитие здравоохранения Приморского края"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1 534 636 366,61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1 257 394 403,04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1 260 338 243,32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здравоохранения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761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1 534 636 366,61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1 257 394 403,04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1 260 338 243,32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детей с сахарным диабетом 1 типа в возрасте от 2-х до 17-ти лет включительно системами непрерывного мониторинга глюкозы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011Д45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</w:rPr>
              <w:t>1070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40 615 567,00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</w:t>
            </w:r>
            <w:r>
              <w:rPr>
                <w:rFonts w:ascii="Times New Roman" w:hAnsi="Times New Roman" w:cs="Times New Roman"/>
                <w:color w:val="000000"/>
              </w:rPr>
              <w:t>беременных женщин с сахарным диабетом системами непрерывного мониторинга глюкозы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011Д451520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13 425 773,00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Оснащение (дооснащение и (или) переоснащение) медицинскими изделиями региональных детских больниц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011Я351460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377 537 938,00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</w:t>
            </w: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Оснащение детских поликлиник (отделений) субъектов Российской Федерации мобильным медицинским оборудованием для проведения выездных мероприятий, в том числе для проведения профилактических медицинских осмотров, диспансеризации и диспансерного </w:t>
            </w:r>
            <w:r>
              <w:rPr>
                <w:rFonts w:ascii="Times New Roman" w:hAnsi="Times New Roman" w:cs="Times New Roman"/>
                <w:color w:val="000000"/>
              </w:rPr>
              <w:t>наблюдения детского населения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011Я351470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25 614 433,00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29 471 959,00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011Я353160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187 452 062,00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308 806 186,00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301 423 021,00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01422R3850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49 721 728,00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55 649 873,00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56 931 429,00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лекарственными препаратами по рецептам на лекарственные препараты детей в возрасте до 6 лет из многодетных семей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0142181920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79 377 852,00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79 377 852,00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79 377 852,00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Приобретение расходных материалов для неонатального и </w:t>
            </w:r>
            <w:r>
              <w:rPr>
                <w:rFonts w:ascii="Times New Roman" w:hAnsi="Times New Roman" w:cs="Times New Roman"/>
                <w:color w:val="000000"/>
              </w:rPr>
              <w:t>аудиологического скрининга за счет средств краевого бюджета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0142221700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35 983 600,00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35 983 600,00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35 983 600,00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Приобретение расходных материалов для проведения пренатальной (дородовой) диагностики нарушений развития ребенка за счет средств краевого </w:t>
            </w:r>
            <w:r>
              <w:rPr>
                <w:rFonts w:ascii="Times New Roman" w:hAnsi="Times New Roman" w:cs="Times New Roman"/>
                <w:color w:val="000000"/>
              </w:rPr>
              <w:t>бюджета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0142221710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31 300 000,00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31 300 000,00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полноценным питанием беременных женщин, кормящих матерей, а также детей в возрасте до трех лет по заключению врачей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0142221760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11 756 500,00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11 756 500,00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11 756 500,00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0142271600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Компенсация стоимости проезда детей и сопровождающих их лиц, беременных женщин в медицинские организации, расположенные за </w:t>
            </w:r>
            <w:r>
              <w:rPr>
                <w:rFonts w:ascii="Times New Roman" w:hAnsi="Times New Roman" w:cs="Times New Roman"/>
                <w:color w:val="000000"/>
              </w:rPr>
              <w:t>пределами Приморского края для оказания специализированной и высокотехнологичной медицинской помощи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0142481440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7 500 000,00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7 500 000,00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</w:t>
            </w:r>
            <w:r>
              <w:rPr>
                <w:rFonts w:ascii="Times New Roman" w:hAnsi="Times New Roman" w:cs="Times New Roman"/>
                <w:color w:val="000000"/>
              </w:rPr>
              <w:t>ений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0143170590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594 606 521,12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615 939 246,69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652 591 308,97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0143171600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64 125 223,49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65 442 277,35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66 766 501,35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детей-сирот и детей, </w:t>
            </w:r>
            <w:r>
              <w:rPr>
                <w:rFonts w:ascii="Times New Roman" w:hAnsi="Times New Roman" w:cs="Times New Roman"/>
                <w:color w:val="000000"/>
              </w:rPr>
              <w:t>оставшихся без попечения родителей, и лиц из числа детей-сирот и детей, оставшихся без попечения родителей, обучающихся в краевых государственных учреждениях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0143181160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15 119 169,00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15 666 909,00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16 208 031,00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Государственная программа Приморского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края "Развитие образования Приморского края"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57 471 407 296,31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61 199 445 587,21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62 208 880 126,72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образования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46 569 948 280,33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47 225 547 631,88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49 106 806 382,17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Предоставление субсидии из </w:t>
            </w:r>
            <w:r>
              <w:rPr>
                <w:rFonts w:ascii="Times New Roman" w:hAnsi="Times New Roman" w:cs="Times New Roman"/>
                <w:color w:val="000000"/>
              </w:rPr>
              <w:t>краевого бюджета Региональному отделению Всероссийского детско-юношеского военно-патриотического общественного движения "ЮНАРМИЯ" Приморского края в целях финансового обеспечения затрат на развитие общественно значимых проектов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021Ю261780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Материально-техническое оснащение учебных помещений и обновление предметных областей в государственных и муниципальных общеобразовательных организациях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021Ю424230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467 869 812,18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Оснащение общеобразовательных </w:t>
            </w:r>
            <w:r>
              <w:rPr>
                <w:rFonts w:ascii="Times New Roman" w:hAnsi="Times New Roman" w:cs="Times New Roman"/>
                <w:color w:val="000000"/>
              </w:rPr>
              <w:t>организаций средствами обучения и воспитания для реализации учебных предметов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021Ю455590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73 569 793,81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021Ю457500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139 483 456,81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75 392 784,82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Гранты в форме </w:t>
            </w:r>
            <w:r>
              <w:rPr>
                <w:rFonts w:ascii="Times New Roman" w:hAnsi="Times New Roman" w:cs="Times New Roman"/>
                <w:color w:val="000000"/>
              </w:rPr>
              <w:t>субсидии образовательным организациям высшего образования, расположенным на территории Приморского края, на возмещение затрат, связанных с функционированием ключевых центров дополнительного образования детей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021Ю463500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18 755 559,00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021Я153150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249 987 938,15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276 223 299,00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Организация бесплатного горячего питания </w:t>
            </w:r>
            <w:r>
              <w:rPr>
                <w:rFonts w:ascii="Times New Roman" w:hAnsi="Times New Roman" w:cs="Times New Roman"/>
                <w:color w:val="000000"/>
              </w:rPr>
              <w:t>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02420R3040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1 659 125 277,16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1 617 688 918,35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1 554 170 411,04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планов социального развития центров экономического </w:t>
            </w:r>
            <w:r>
              <w:rPr>
                <w:rFonts w:ascii="Times New Roman" w:hAnsi="Times New Roman" w:cs="Times New Roman"/>
                <w:color w:val="000000"/>
              </w:rPr>
              <w:t>роста субъектов Российской Федерации, входящих в состав Дальневосточного федерального округа (Создание и эксплуатация объекта образования "Школа на 1125 мест в районе ул. Русская, 73д в г. Владивостоке")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02422R505П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262 089 175,26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253 141 752,58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346 962</w:t>
            </w:r>
            <w:r>
              <w:rPr>
                <w:rFonts w:ascii="Times New Roman" w:hAnsi="Times New Roman" w:cs="Times New Roman"/>
                <w:color w:val="000000"/>
              </w:rPr>
              <w:t> 330,00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02422R3050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644 666 846,16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1 080 324 736,73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1 030 870 466,67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планов социального развития </w:t>
            </w:r>
            <w:r>
              <w:rPr>
                <w:rFonts w:ascii="Times New Roman" w:hAnsi="Times New Roman" w:cs="Times New Roman"/>
                <w:color w:val="000000"/>
              </w:rPr>
              <w:t>цен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тров экономического роста субъектов Российской Федерации, входящих в состав Дальневосточного федерального округа за счет средств краевого бюджета (Создание и эксплуатация объекта образования "Школа на 1125 мест в районе ул. Русская, 73д в г. Владивосток</w:t>
            </w:r>
            <w:r>
              <w:rPr>
                <w:rFonts w:ascii="Times New Roman" w:hAnsi="Times New Roman" w:cs="Times New Roman"/>
                <w:color w:val="000000"/>
              </w:rPr>
              <w:t>е")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02422А505П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117 186 968,28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350 359 000,00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3 504 670,00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</w:t>
            </w:r>
            <w:r>
              <w:rPr>
                <w:rFonts w:ascii="Times New Roman" w:hAnsi="Times New Roman" w:cs="Times New Roman"/>
                <w:color w:val="000000"/>
              </w:rPr>
              <w:t>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02431R4940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69 027 901,23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86 347 215,19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из краевого бюджета частным дошкольным образовательным организациям на во</w:t>
            </w:r>
            <w:r>
              <w:rPr>
                <w:rFonts w:ascii="Times New Roman" w:hAnsi="Times New Roman" w:cs="Times New Roman"/>
                <w:color w:val="000000"/>
              </w:rPr>
              <w:t>змещение затрат, связанных с предоставлением дошкольного образования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0241060030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235 497 162,00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Софинансирование мероприятий муниципальных образований Приморского края, направленных на возмещение расходов частных дошкольных образовательных </w:t>
            </w:r>
            <w:r>
              <w:rPr>
                <w:rFonts w:ascii="Times New Roman" w:hAnsi="Times New Roman" w:cs="Times New Roman"/>
                <w:color w:val="000000"/>
              </w:rPr>
              <w:t>организаций, индивидуальных предпринимателей, возникающих при создании условий для осуществления присмотра и ухода за детьми дошкольного возраста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0241092070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50 821 466,08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государственных гарантий реализации прав на получение обще</w:t>
            </w:r>
            <w:r>
              <w:rPr>
                <w:rFonts w:ascii="Times New Roman" w:hAnsi="Times New Roman" w:cs="Times New Roman"/>
                <w:color w:val="000000"/>
              </w:rPr>
              <w:t>доступного и бесплатного дошкольного образования в муниципальных дошкольных образовательных организациях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0241093070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11 737 830 474,00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12 578 939 397,00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13 388 499 009,00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Капитальный ремонт зданий муниципальных образовательных </w:t>
            </w:r>
            <w:r>
              <w:rPr>
                <w:rFonts w:ascii="Times New Roman" w:hAnsi="Times New Roman" w:cs="Times New Roman"/>
                <w:color w:val="000000"/>
              </w:rPr>
              <w:t>организаций, оказывающих услуги дошкольного образования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0241192020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33 517 455,99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мероприятий, источником финансового обеспечения которых являются специальные казначейские кредиты из федерального бюджета (строительство, реконструкц</w:t>
            </w:r>
            <w:r>
              <w:rPr>
                <w:rFonts w:ascii="Times New Roman" w:hAnsi="Times New Roman" w:cs="Times New Roman"/>
                <w:color w:val="000000"/>
              </w:rPr>
              <w:t>ия, приобретение зданий (в том числе проектно-изыскательские работы) муниципальных образовательных организаций, реализующих основную общеобразовательную программу дошкольного образования)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0241197009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351 808 732,06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из краевого </w:t>
            </w:r>
            <w:r>
              <w:rPr>
                <w:rFonts w:ascii="Times New Roman" w:hAnsi="Times New Roman" w:cs="Times New Roman"/>
                <w:color w:val="000000"/>
              </w:rPr>
              <w:t>бюджета частным общеобразовательным организациям на возмещение затрат, связанных с предоставлением дошкольного, начального общего, основного общего, среднего общего, дополнительного образования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0242060010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370 637 934,00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</w:t>
            </w:r>
            <w:r>
              <w:rPr>
                <w:rFonts w:ascii="Times New Roman" w:hAnsi="Times New Roman" w:cs="Times New Roman"/>
                <w:color w:val="000000"/>
              </w:rPr>
              <w:t>е деятельности (оказание услуг, выполнение работ) краевых государственных учреждений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0242070590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3 526 528 342,10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3 737 930 208,00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3 945 539 751,53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0242071600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143 587 200,00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общего, дополнительного образования детей в муниципальных образовательных ор</w:t>
            </w:r>
            <w:r>
              <w:rPr>
                <w:rFonts w:ascii="Times New Roman" w:hAnsi="Times New Roman" w:cs="Times New Roman"/>
                <w:color w:val="000000"/>
              </w:rPr>
              <w:t>ганизациях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0242093060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23 502 669 253,00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25 172 161 012,00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26 782 795 783,00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бесплатным питанием детей, обучающихся в муниципальных образовательных организациях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0242093150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629 855 712,00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629 855 712,00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629 855 712,00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Стипендии Губернатора Приморского края для одаренных детей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0242181490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5 760 000,00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5 760 000,00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0242271600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36 734 094,15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Капитальный ремонт зданий муниципальных общеобразовательных учреждений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0242292340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215 956 838,76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0243070590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462 933 388,73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485 220 999,35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508 136 015,58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0243171600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136 097 749,68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13 682 798,92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13 682 340,96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оздоровления и отдыха детей Приморского края (за исключением организации </w:t>
            </w:r>
            <w:r>
              <w:rPr>
                <w:rFonts w:ascii="Times New Roman" w:hAnsi="Times New Roman" w:cs="Times New Roman"/>
                <w:color w:val="000000"/>
              </w:rPr>
              <w:t>отдыха детей в каникулярное время)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0243193080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552 664 770,66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574 775 542,30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597 775 866,52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мероприятий для детей и молодежи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0243220150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Субсидия из краевого бюджета автономной некоммерческой организации </w:t>
            </w:r>
            <w:r>
              <w:rPr>
                <w:rFonts w:ascii="Times New Roman" w:hAnsi="Times New Roman" w:cs="Times New Roman"/>
                <w:color w:val="000000"/>
              </w:rPr>
              <w:t>"Учебно-методический центр военно-патриотического воспитания молодёжи "Авангард" ДОСААФ России Приморского края"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0243262280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470 067 818,39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0243271600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84 539</w:t>
            </w:r>
            <w:r>
              <w:rPr>
                <w:rFonts w:ascii="Times New Roman" w:hAnsi="Times New Roman" w:cs="Times New Roman"/>
                <w:color w:val="000000"/>
              </w:rPr>
              <w:t> 991,86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0244170590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276 677 168,83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287 744 255,64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299 254 025,87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Агентство по делам молодежи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774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27 700 240,00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4 823 500,00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4 823 500,00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мероприятий для детей и молодежи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0243220150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22 823 500,00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4 823 500,00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4 823 500,00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ежемесячной денежной выплаты победителям конкурса реализации молодежных инициатив (проектов) в </w:t>
            </w:r>
            <w:r>
              <w:rPr>
                <w:rFonts w:ascii="Times New Roman" w:hAnsi="Times New Roman" w:cs="Times New Roman"/>
                <w:color w:val="000000"/>
              </w:rPr>
              <w:t>органах исполнительной власти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0243281630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4 876 740,00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строительства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775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4 196 776 222,52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7 888 855 499,35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6 723 478 217,51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Адресное строительство школ в отдельных населённых пунктах </w:t>
            </w:r>
            <w:r>
              <w:rPr>
                <w:rFonts w:ascii="Times New Roman" w:hAnsi="Times New Roman" w:cs="Times New Roman"/>
                <w:color w:val="000000"/>
              </w:rPr>
              <w:t>с объективно выявленной потребностью инфраструктуры (зданий) школ за счет средств краевого бюджета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021Ю4А0490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200 224 719,79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1 380 009 280,01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2 089 722 580,00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Адресное строительство школ в отдельных населенных пунктах с объективно выявленной </w:t>
            </w:r>
            <w:r>
              <w:rPr>
                <w:rFonts w:ascii="Times New Roman" w:hAnsi="Times New Roman" w:cs="Times New Roman"/>
                <w:color w:val="000000"/>
              </w:rPr>
              <w:t>потребностью инфраструктуры (зданий) школ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021Ю450490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1 448 667 319,60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1 533 081 856,56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2 958 784 687,51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 за счет средств кр</w:t>
            </w:r>
            <w:r>
              <w:rPr>
                <w:rFonts w:ascii="Times New Roman" w:hAnsi="Times New Roman" w:cs="Times New Roman"/>
                <w:color w:val="000000"/>
              </w:rPr>
              <w:t>аевого бюджета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021Я1А0540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419 999 140,22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710 589 540,00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021Я150540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260 870 103,10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518 845 360,82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Строительство, реконструкция, приобретение зданий (в том числе проектно-изыскательские работы) муниципальных образовательных организаций, реализующих основную общеобразовательную программу дошкольного образования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0241192300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298 596 321,76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Строительство, реконструкция и приобретение зданий муниципальных общеобразовательных организаций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0242292040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1 788 417 758,27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4 036 919 861,74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964 381 410,00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культуры и архивного дела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806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1 208 550,00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1 208 550,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1 208 550,00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02420R3040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1 208 550,00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1 208 550,00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1 208 550,00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Министерство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профессионального образования и занятости населения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810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6 675 774 003,46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6 079 010 405,98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6 372 563 477,04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Меры социальной поддержки студентов, имеющих ребенка (детей) в возрасте до трех лет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021Я180510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государственной программы Российской Федерации "Доступная среда"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02440R0270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28 359 012,35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планов социального развития центров экономического роста субъектов </w:t>
            </w:r>
            <w:r>
              <w:rPr>
                <w:rFonts w:ascii="Times New Roman" w:hAnsi="Times New Roman" w:cs="Times New Roman"/>
                <w:color w:val="000000"/>
              </w:rPr>
              <w:t>Российской Федерации, входящих в состав Дальневосточного федерального округа (Создание современных мастерских в образовательных организациях, реализующих образовательные программы среднего профессионального образования, для подготовки кадров, востребованны</w:t>
            </w:r>
            <w:r>
              <w:rPr>
                <w:rFonts w:ascii="Times New Roman" w:hAnsi="Times New Roman" w:cs="Times New Roman"/>
                <w:color w:val="000000"/>
              </w:rPr>
              <w:t>х в ключевых отраслях экономики (12 мастерских в 2026 году))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02440R505Щ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123 711 340,21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из краевого бюджета частным образовательным организациям, осуществляющим образовательную деятельность по имеющим государственную аккредитацию обр</w:t>
            </w:r>
            <w:r>
              <w:rPr>
                <w:rFonts w:ascii="Times New Roman" w:hAnsi="Times New Roman" w:cs="Times New Roman"/>
                <w:color w:val="000000"/>
              </w:rPr>
              <w:t>азовательным программам среднего профессионального образования, на обеспечение затрат на реализацию образовательных программ среднего профессионального образования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0244061460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19 009 532,00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из краевого бюджета грантов краевым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 профессиональным образовательным учреждениям на реализацию проектов студенческих инициатив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0244063140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0244070590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4 473 450 328,90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4 744 085 870,84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5 011 613 447,12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0244071600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1 368 602 791,00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872 750 646,14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887 995 152,92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детей-сирот и детей, </w:t>
            </w:r>
            <w:r>
              <w:rPr>
                <w:rFonts w:ascii="Times New Roman" w:hAnsi="Times New Roman" w:cs="Times New Roman"/>
                <w:color w:val="000000"/>
              </w:rPr>
              <w:t>оставшихся без попечения родителей, и лиц из числа детей-сирот и детей, оставшихся без попечения родителей, обучающихся в краевых государственных учреждениях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0244081160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290 692 178,00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301 625 789,00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312 406 777,00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Выплата специального денежного </w:t>
            </w:r>
            <w:r>
              <w:rPr>
                <w:rFonts w:ascii="Times New Roman" w:hAnsi="Times New Roman" w:cs="Times New Roman"/>
                <w:color w:val="000000"/>
              </w:rPr>
              <w:t>поощрения победителям и призерам национальных чемпионатов по профессиональному мастерству, победителям региональных чемпионатов по профессиональному мастерству, а также их наставникам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0244081460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22 793 380,00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8 908 100,00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8 908 100,00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</w:t>
            </w:r>
            <w:r>
              <w:rPr>
                <w:rFonts w:ascii="Times New Roman" w:hAnsi="Times New Roman" w:cs="Times New Roman"/>
                <w:color w:val="000000"/>
              </w:rPr>
              <w:t>ной некоммерческой организации "Школа 21. Приморье" на создание и обеспечение уставной деятельности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0244264190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241 515 441,00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Стипендии Правительства Приморского края выпускникам школ, получившим 200 баллов по единому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государственному экзамену и поступившим в высшие учебные заведения Приморского края по приоритетным специальностям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0244281480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66 000 000,00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66 000 000,00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Приморского края "Социальная поддержка населения Приморск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ого края"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13 543 100 624,77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10 919 695 356,38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11 441 603 663,76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образования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548 995 534,00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589 021 373,00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612 203 701,00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Компенсация родителям за воспитание и обучение детей-инвалидов на дому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0340480200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7 220 000,00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7 220 000,00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Выплата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</w:t>
            </w:r>
            <w:r>
              <w:rPr>
                <w:rFonts w:ascii="Times New Roman" w:hAnsi="Times New Roman" w:cs="Times New Roman"/>
                <w:color w:val="000000"/>
              </w:rPr>
              <w:t>осуществляющих образовательную деятельность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0340493090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528 955 662,00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581 801 373,00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604 983 701,00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0341471600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12 819 872,00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Министерство труда и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социальной политики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12 904 202 490,77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10 330 673 983,38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10 829 399 962,76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регионального этапа Всероссийского конкурса "Семья года"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031Я124090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564 000,00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564 000,00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единовременной </w:t>
            </w:r>
            <w:r>
              <w:rPr>
                <w:rFonts w:ascii="Times New Roman" w:hAnsi="Times New Roman" w:cs="Times New Roman"/>
                <w:color w:val="000000"/>
              </w:rPr>
              <w:t>выплаты при рождении первого ребенка, а также предоставление регионального материнского (семейного) капитала при рождении второго ребенка в субъектах Российской Федерации, входящих в состав Дальневосточного федерального округа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031Я150780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743 165 319,59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979 271 546,39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1 067 506 354,17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Единовременная выплата на погашение обязательств по оплате цены договора купли-продажи жилого помещения с рассрочкой платежа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031Я181170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Единовременная выплата на улучшение </w:t>
            </w:r>
            <w:r>
              <w:rPr>
                <w:rFonts w:ascii="Times New Roman" w:hAnsi="Times New Roman" w:cs="Times New Roman"/>
                <w:color w:val="000000"/>
              </w:rPr>
              <w:t>жилищных условий в соответствии со статьей 4.1 Закона Приморского края от 13 февраля 2019 года № 448-КЗ "О социальной поддержке семей, проживающих на территории Приморского края"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031Я181180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331 883 754,42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279 008 117,70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Выплата денежного </w:t>
            </w:r>
            <w:r>
              <w:rPr>
                <w:rFonts w:ascii="Times New Roman" w:hAnsi="Times New Roman" w:cs="Times New Roman"/>
                <w:color w:val="000000"/>
              </w:rPr>
              <w:t>поощрения семьям, являющимся победителями регионального этапа Всероссийского конкурса "Семья года", а также оплата расходов, связанных с участием семей-победителей в церемонии торжественного награждения победителей Всероссийского конкурса "Семья года"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031Я181620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1 399 500,00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1 186 000,00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1 186 000,00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меры социальной поддержки с использованием сертификата "Подарок новорожденному"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031Я181780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ежегодных денежных выплат на детей из многодетных семей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031Я280081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226 871 120,00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166 859 820,00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166 859 820,00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мер социальной поддержки многодетных семей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031Я280082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470 372 430,00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494 457 530,00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494 457 530,00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регионального материнского (семейного) капитала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031Я280090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457 949 310,00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469 896 947,00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488 692 830,00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мер социальной поддержки многодетным семьям соотечественников, проживавшим за пределами Российской Федерации и прибывшим на постоянное место жительства в Приморский край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031Я280690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1 001 075,00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социальной выплаты на приобретение жилья семье, в которой родились одновременно трое и более детей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031Я281030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15 842 430,00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11 382 390,00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11 382 390,00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денежной выплаты семьям на приобретение или </w:t>
            </w:r>
            <w:r>
              <w:rPr>
                <w:rFonts w:ascii="Times New Roman" w:hAnsi="Times New Roman" w:cs="Times New Roman"/>
                <w:color w:val="000000"/>
              </w:rPr>
              <w:t>строительство жилого помещения на территории Приморского края в соответствии со статьей 1 Закона Приморского края от 24.12.2018 № 426-КЗ "О социальной поддержке семей с детьми, нуждающихся в улучшении жилищных условий, на территории Приморского края"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>
              <w:rPr>
                <w:rFonts w:ascii="Times New Roman" w:hAnsi="Times New Roman" w:cs="Times New Roman"/>
                <w:color w:val="000000"/>
              </w:rPr>
              <w:t>31Я281550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109 992 025,67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Увеличение размера государственной поддержки семьям, имеющим детей, проживающим на территориях указанных субъектов Российской Федерации, в части погашения обязательств по ипотечным жилищным кредитам (займам) (Осуществлен</w:t>
            </w:r>
            <w:r>
              <w:rPr>
                <w:rFonts w:ascii="Times New Roman" w:hAnsi="Times New Roman" w:cs="Times New Roman"/>
                <w:color w:val="000000"/>
              </w:rPr>
              <w:t>ие меры социальной поддержки семей, имеющих детей, в части погашения обязательств по ипотечным жилищным кредитам (займам))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03404R4632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556 875 061,73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03418R5140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797 924,00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</w:t>
            </w:r>
            <w:r>
              <w:rPr>
                <w:rFonts w:ascii="Times New Roman" w:hAnsi="Times New Roman" w:cs="Times New Roman"/>
                <w:color w:val="000000"/>
              </w:rPr>
              <w:t>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0340159400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129 200,00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134 300,00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</w:t>
            </w:r>
            <w:r>
              <w:rPr>
                <w:rFonts w:ascii="Times New Roman" w:hAnsi="Times New Roman" w:cs="Times New Roman"/>
                <w:color w:val="000000"/>
              </w:rPr>
              <w:t>деятельности (оказание услуг, выполнение работ) краевых государственных учреждений (обеспечение отдыха и оздоровление отдельных категорий детей и подростков, нуждающихся в специальном сопровождении)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0340270592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33 335 920,80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 и обе</w:t>
            </w:r>
            <w:r>
              <w:rPr>
                <w:rFonts w:ascii="Times New Roman" w:hAnsi="Times New Roman" w:cs="Times New Roman"/>
                <w:color w:val="000000"/>
              </w:rPr>
              <w:t>спечение отдыха и оздоровления детей, находящихся в трудной жизненной ситуации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0340281520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89 753 755,80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97 629 876,85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97 629 876,85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Социальная поддержка детей, оставшихся без попечения родителей, и лиц, принявших на воспитание в семью детей, </w:t>
            </w:r>
            <w:r>
              <w:rPr>
                <w:rFonts w:ascii="Times New Roman" w:hAnsi="Times New Roman" w:cs="Times New Roman"/>
                <w:color w:val="000000"/>
              </w:rPr>
              <w:t>оставшихся без попечения родителей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0340393050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1 134 143 763,94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1 167 969 909,75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1 167 969 909,75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</w:t>
            </w:r>
            <w:r>
              <w:rPr>
                <w:rFonts w:ascii="Times New Roman" w:hAnsi="Times New Roman" w:cs="Times New Roman"/>
                <w:color w:val="000000"/>
              </w:rPr>
              <w:t>ребенка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0340431460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4 709 728 200,00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4 802 675 500,00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5 427 873 000,00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Единовременная социальная выплата многодетным семьям, в которых воспитываются шесть и более детей, на приобретение транспортного средства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0340480480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40 500 000,00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Ежемесячная денежная выплата на детей в возрасте от трех до семи лет включительно по решению судебных органов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0340480720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56 409,60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Социальная выплата получателям региональной социальной доплаты к пенсии, не достигшим возраста </w:t>
            </w:r>
            <w:r>
              <w:rPr>
                <w:rFonts w:ascii="Times New Roman" w:hAnsi="Times New Roman" w:cs="Times New Roman"/>
                <w:color w:val="000000"/>
              </w:rPr>
              <w:t>18 лет, а также детям, обучающимся по очной форме обучения и осуществляющим трудовую деятельность в свободное от учебы время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0340580540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6 467 615,36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3 062 085,00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3 062 085,00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Ежемесячная денежная выплата членам семей отдельных категорий граждан, в том</w:t>
            </w:r>
            <w:r>
              <w:rPr>
                <w:rFonts w:ascii="Times New Roman" w:hAnsi="Times New Roman" w:cs="Times New Roman"/>
                <w:color w:val="000000"/>
              </w:rPr>
              <w:t xml:space="preserve"> числе погибших (умерших)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0340680660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240 216 000,00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104 385 000,00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104 385 000,00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на компенсацию части расходов по уплате процентов по ипотечным жилищным кредитам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0341080240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4 212 000,00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468 000,00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Компенсации </w:t>
            </w:r>
            <w:r>
              <w:rPr>
                <w:rFonts w:ascii="Times New Roman" w:hAnsi="Times New Roman" w:cs="Times New Roman"/>
                <w:color w:val="000000"/>
              </w:rPr>
              <w:t>расходов по договору найма (поднайма) жилого помещения лиц из числа детей-сирот и детей, оставшихся без попечения родителей, а также лиц, которые относились к указанным категориям и достигли возраста 23 лет, в Приморском крае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0341080330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4 757 810,00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</w:t>
            </w:r>
            <w:r>
              <w:rPr>
                <w:rFonts w:ascii="Times New Roman" w:hAnsi="Times New Roman" w:cs="Times New Roman"/>
                <w:color w:val="000000"/>
              </w:rPr>
              <w:t>765 150,00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4 765 150,00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денежной выплаты приемным семьям, жилые помещения которых признаны непригодными для проживания в результате пожара на территории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0341081570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денежной выплаты </w:t>
            </w:r>
            <w:r>
              <w:rPr>
                <w:rFonts w:ascii="Times New Roman" w:hAnsi="Times New Roman" w:cs="Times New Roman"/>
                <w:color w:val="000000"/>
              </w:rPr>
              <w:t xml:space="preserve">на приобретение жилого помещения (в том числе путем заключения договора участия в долевом строительстве многоквартирного дома и (или) иного объекта недвижимости) на территории Приморского края детям лиц, участвовавших в специальной военной операции, детям </w:t>
            </w:r>
            <w:r>
              <w:rPr>
                <w:rFonts w:ascii="Times New Roman" w:hAnsi="Times New Roman" w:cs="Times New Roman"/>
                <w:color w:val="000000"/>
              </w:rPr>
              <w:t>лиц, выполнявших задачи по отражению вооруженного вторжения на территорию Российской Федерации, а также в ходе вооруженной провокации на государственной границе Российской Федерации и территориях субъектов Российской Федерации, прилегающих к районам провед</w:t>
            </w:r>
            <w:r>
              <w:rPr>
                <w:rFonts w:ascii="Times New Roman" w:hAnsi="Times New Roman" w:cs="Times New Roman"/>
                <w:color w:val="000000"/>
              </w:rPr>
              <w:t>ения специальной военной операции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0341081790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2 146 449 629,04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социально ориентированным некоммерческим организациям Приморского края, оказывающим услуги по профилактике социального сиротства, поддержке материнства и </w:t>
            </w:r>
            <w:r>
              <w:rPr>
                <w:rFonts w:ascii="Times New Roman" w:hAnsi="Times New Roman" w:cs="Times New Roman"/>
                <w:color w:val="000000"/>
              </w:rPr>
              <w:t>детства, на возмещение фактически произведенных расходов по оплате коммунальных услуг за помещение, используемое организацией для оказания услуг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0341162150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562 432,00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540 800,00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540 800,00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государственных полномочий органов опеки и попеч</w:t>
            </w:r>
            <w:r>
              <w:rPr>
                <w:rFonts w:ascii="Times New Roman" w:hAnsi="Times New Roman" w:cs="Times New Roman"/>
                <w:color w:val="000000"/>
              </w:rPr>
              <w:t>ительства в отношении несовершеннолетних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0341293160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211 914 910,00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219 918 700,00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228 242 654,00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0341370590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1 327 000,00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</w:t>
            </w:r>
            <w:r>
              <w:rPr>
                <w:rFonts w:ascii="Times New Roman" w:hAnsi="Times New Roman" w:cs="Times New Roman"/>
                <w:color w:val="000000"/>
              </w:rPr>
              <w:t>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0342070590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1 355 402 893,82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1 475 759 410,69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1 555 680 262,99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имущественных и земельных отношений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779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89 902 600,00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гражданам, имеющим трех и более детей, иной меры социальной поддержки в виде единовременной денежной выплаты взамен предоставления земельного участка в собственность бесплатно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0341092700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89 902 600,00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Приморского края "Развитие культуры Приморского края"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810 038 905,58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830 217 021,44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833 358 117,20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культуры и архивного дела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806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810 038 905,58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830 217 021,44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833 358 117,20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Модернизация учреждений культуры, включая создание детских культурно-просветительских центров на базе учреждений культуры (создание детских культурно-просветительских центров на базе учреждений культуры)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051Я553491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11 752 577,32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поддержка отрасли культуры (оснащение образовательных организаций в сфере культуры (детские школы искусств и училища) музыкальными инструментами, оборудованием и учебными материалами)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051Я555191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41 381 030,93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Поддержка </w:t>
            </w:r>
            <w:r>
              <w:rPr>
                <w:rFonts w:ascii="Times New Roman" w:hAnsi="Times New Roman" w:cs="Times New Roman"/>
                <w:color w:val="000000"/>
              </w:rPr>
              <w:t>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05404R5170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11 290 370,37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7 355 063,29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7 522 077,92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</w:t>
            </w:r>
            <w:r>
              <w:rPr>
                <w:rFonts w:ascii="Times New Roman" w:hAnsi="Times New Roman" w:cs="Times New Roman"/>
                <w:color w:val="000000"/>
              </w:rPr>
              <w:t>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0540270590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692 496 989,87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735 010 496,22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778 664 643,28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0540271600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83 117 339,36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35 091 919,00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35 580 533,00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детей-сирот и детей, оставшихся без попечения родителей, и лиц из числа детей-сирот и детей, оставшихся без попечения родителей, обучающихся в краевых государственных учреждениях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0540281160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5 663 662,00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5 878 512,00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6 090 863,00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0540371600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5 717 966,66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Приобретение музыкальных инструментов и художественного инвентаря 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учреждений дополнительного образования детей в сфере культуры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0540492480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Государственная программа Приморского края "Обеспечение доступным жильем и качественными услугами жилищно-коммунального хозяйства населения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Приморского края"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0600000000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1 332 240 108,76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805 986 205,60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797 186 805,60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труда и социальной политики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0600000000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698 749 000,00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623 662 800,00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616 227 400,00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детей-сирот и детей, оставшихся без </w:t>
            </w:r>
            <w:r>
              <w:rPr>
                <w:rFonts w:ascii="Times New Roman" w:hAnsi="Times New Roman" w:cs="Times New Roman"/>
                <w:color w:val="000000"/>
              </w:rPr>
              <w:t>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06406R0820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388 363 580,25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394 723 291,14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400 147 662,34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жилыми помещениями детей-сирот и детей, оставшихся без попечения родителе</w:t>
            </w:r>
            <w:r>
              <w:rPr>
                <w:rFonts w:ascii="Times New Roman" w:hAnsi="Times New Roman" w:cs="Times New Roman"/>
                <w:color w:val="000000"/>
              </w:rPr>
              <w:t>й, лиц из их числа за счет средств краевого бюджета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0640693210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129 727 882,64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129 727 882,64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129 727 882,64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социальной выплаты на приобретение жилого помещения детям-сиротам и детям, оставшимся без попечения родителей, лицам из числа </w:t>
            </w:r>
            <w:r>
              <w:rPr>
                <w:rFonts w:ascii="Times New Roman" w:hAnsi="Times New Roman" w:cs="Times New Roman"/>
                <w:color w:val="000000"/>
              </w:rPr>
              <w:t>детей-сирот и детей, оставшихся без попечения родителей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0640780490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180 657 537,11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99 211 626,22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86 351 855,02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жилищно-коммунального хозяйства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768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0600000000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234 769 468,51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земельных участков, </w:t>
            </w:r>
            <w:r>
              <w:rPr>
                <w:rFonts w:ascii="Times New Roman" w:hAnsi="Times New Roman" w:cs="Times New Roman"/>
                <w:color w:val="000000"/>
              </w:rPr>
              <w:t>предоставленных на бесплатной основе гражданам, имеющим трех и более детей, инженерной инфраструктурой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0640392100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234 769 468,51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Агентство по делам молодежи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774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0600000000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384 299 705,60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182 323 405,60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180 959 405,60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06405R4970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376 710 200,00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174 733 900,00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173 369 900,00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молодым семьям дополнительных социальных выплат на приобретение жилого помещения или создание объекта индивидуального </w:t>
            </w:r>
            <w:r>
              <w:rPr>
                <w:rFonts w:ascii="Times New Roman" w:hAnsi="Times New Roman" w:cs="Times New Roman"/>
                <w:color w:val="000000"/>
              </w:rPr>
              <w:t>жилищного строительства при рождении (усыновлении) ребенка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0640581140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7 589 505,60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7 589 505,60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7 589 505,60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строительства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775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0600000000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14 421 934,65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мероприятий по капитальному ремонту </w:t>
            </w:r>
            <w:r>
              <w:rPr>
                <w:rFonts w:ascii="Times New Roman" w:hAnsi="Times New Roman" w:cs="Times New Roman"/>
                <w:color w:val="000000"/>
              </w:rPr>
              <w:t>многоквартирных домов, построенных для детей-сирот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0640692870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14 421 934,65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Приморского края "Развитие физической культуры и спорта Приморского края"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0900000000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380 756 868,55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357 603 751,36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369 773 220,32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физической культуры и спорта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764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0900000000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380 756 868,55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357 603 751,36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369 773 220,32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исполнителям услуг в целях финансового обеспечения затрат на оказание государственных услуг в сфере физической культуры и </w:t>
            </w:r>
            <w:r>
              <w:rPr>
                <w:rFonts w:ascii="Times New Roman" w:hAnsi="Times New Roman" w:cs="Times New Roman"/>
                <w:color w:val="000000"/>
              </w:rPr>
              <w:t>спорта в рамках социального заказа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0940263240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17 076 899,20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18 974 332,44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18 974 332,44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из краевого бюджета физкультурно-спортивным организациям на подготовку спортивного резерва для спортивных команд спортивных клубов по игровым видам спорта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0940362010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159 862 500,00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122 422 788,00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122 422 788,00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0940370590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203 817 469,35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216 206 630,92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228 376 099,88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Приморского края "Информационное общество"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15 134 888,48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123 356 977,44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153 024 785,95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образования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2 798 184,90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111 134 732,65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133 522 488,52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Формирование ИТ-инфраструктуры в государственных и </w:t>
            </w:r>
            <w:r>
              <w:rPr>
                <w:rFonts w:ascii="Times New Roman" w:hAnsi="Times New Roman" w:cs="Times New Roman"/>
                <w:color w:val="000000"/>
              </w:rPr>
              <w:t>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информационно-телекоммуникационной сети "Интернет"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111Ц255450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2 798 184,90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17 831 227</w:t>
            </w:r>
            <w:r>
              <w:rPr>
                <w:rFonts w:ascii="Times New Roman" w:hAnsi="Times New Roman" w:cs="Times New Roman"/>
                <w:color w:val="000000"/>
              </w:rPr>
              <w:t>,49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30 632 384,35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111Ц255520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93 303 505,16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102 890 104,17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Министерство профессионального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образования и занятости населения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810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12 336 703,58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12 222 244,79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19 502 297,43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Формирование ИТ-инфраструктуры в государственных и муниципальных образовательных организациях для обеспечения в помещениях безопасного доступа к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государственным, муниципальным и иным информационным системам, а также к информационно-телекоммуникационной сети "Интернет"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111Ц255450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12 336 703,58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12 222 244,79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19 502 297,43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Приморского края "Развитие сельского хозяйства 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регулирование рынков сельскохозяйственной продукции, сырья и продовольствия"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18 951 673,87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18 951 673,87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82 411 000,00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образования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18 951 673,87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18 951 673,87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82 411 000,00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</w:t>
            </w:r>
            <w:r>
              <w:rPr>
                <w:rFonts w:ascii="Times New Roman" w:hAnsi="Times New Roman" w:cs="Times New Roman"/>
                <w:color w:val="000000"/>
              </w:rPr>
              <w:t>комплексного развития сельских территорий (строительство и реконструкция (модернизация), капитальный ремонт объектов государственных или муниципальных дошкольных образовательных организаций)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1427ФR5764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18 951 673,87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18 951 673,87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82 411 000,00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Приморского края "Безопасный край"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3 878 402,35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125 000,00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125 000,00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образования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3 753 402,35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работ) краевых государственных учреждений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181И570590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3 753 402,35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труда и социальной политики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125 000,00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125 000,00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профилактике правонарушений и борьбе с преступностью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1840220740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Приморского края "Патриотическое воспитание граждан, реализация государственной национальной политики и развитие институтов гражданского общества на территории Приморского края"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1900000000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2 274 132,50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700 000,00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700 000,00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физической культуры и спорта Приморского края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764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1900000000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2 274 132,50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700 000,00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700 000,00</w:t>
            </w:r>
          </w:p>
        </w:tc>
      </w:tr>
      <w:tr w:rsidR="00D236C3">
        <w:trPr>
          <w:trHeight w:val="288"/>
        </w:trPr>
        <w:tc>
          <w:tcPr>
            <w:tcW w:w="6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1940371600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2 274 132,50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</w:tr>
      <w:tr w:rsidR="00D236C3">
        <w:trPr>
          <w:trHeight w:val="288"/>
        </w:trPr>
        <w:tc>
          <w:tcPr>
            <w:tcW w:w="87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Всего расходов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75 112 419 267,78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75 513 475 976,34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77 147 400 962,87</w:t>
            </w:r>
          </w:p>
        </w:tc>
      </w:tr>
      <w:tr w:rsidR="00D236C3">
        <w:trPr>
          <w:trHeight w:val="288"/>
        </w:trPr>
        <w:tc>
          <w:tcPr>
            <w:tcW w:w="14562" w:type="dxa"/>
            <w:gridSpan w:val="6"/>
            <w:vAlign w:val="center"/>
          </w:tcPr>
          <w:p w:rsidR="00D236C3" w:rsidRDefault="00AA256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"</w:t>
            </w:r>
          </w:p>
        </w:tc>
      </w:tr>
      <w:tr w:rsidR="00D236C3">
        <w:trPr>
          <w:trHeight w:val="50"/>
        </w:trPr>
        <w:tc>
          <w:tcPr>
            <w:tcW w:w="6521" w:type="dxa"/>
          </w:tcPr>
          <w:p w:rsidR="00D236C3" w:rsidRDefault="00D236C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777" w:type="dxa"/>
          </w:tcPr>
          <w:p w:rsidR="00D236C3" w:rsidRDefault="00D236C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435" w:type="dxa"/>
          </w:tcPr>
          <w:p w:rsidR="00D236C3" w:rsidRDefault="00D236C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4" w:type="dxa"/>
          </w:tcPr>
          <w:p w:rsidR="00D236C3" w:rsidRDefault="00D236C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3" w:type="dxa"/>
          </w:tcPr>
          <w:p w:rsidR="00D236C3" w:rsidRDefault="00D236C3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2" w:type="dxa"/>
          </w:tcPr>
          <w:p w:rsidR="00D236C3" w:rsidRDefault="00D236C3">
            <w:pPr>
              <w:widowControl w:val="0"/>
              <w:rPr>
                <w:rFonts w:ascii="Arial" w:hAnsi="Arial" w:cs="Arial"/>
              </w:rPr>
            </w:pPr>
          </w:p>
        </w:tc>
      </w:tr>
    </w:tbl>
    <w:p w:rsidR="00D236C3" w:rsidRDefault="00D236C3">
      <w:pPr>
        <w:widowControl w:val="0"/>
        <w:rPr>
          <w:rFonts w:ascii="Arial" w:hAnsi="Arial" w:cs="Arial"/>
          <w:sz w:val="2"/>
          <w:szCs w:val="2"/>
        </w:rPr>
      </w:pPr>
    </w:p>
    <w:sectPr w:rsidR="00D236C3">
      <w:headerReference w:type="even" r:id="rId6"/>
      <w:headerReference w:type="default" r:id="rId7"/>
      <w:headerReference w:type="first" r:id="rId8"/>
      <w:pgSz w:w="16901" w:h="11950" w:orient="landscape"/>
      <w:pgMar w:top="1417" w:right="1134" w:bottom="850" w:left="1134" w:header="720" w:footer="0" w:gutter="0"/>
      <w:pgNumType w:start="1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AA2562">
      <w:r>
        <w:separator/>
      </w:r>
    </w:p>
  </w:endnote>
  <w:endnote w:type="continuationSeparator" w:id="0">
    <w:p w:rsidR="00000000" w:rsidRDefault="00AA25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jaVu Sans">
    <w:altName w:val="Times New Roman"/>
    <w:charset w:val="01"/>
    <w:family w:val="roman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AA2562">
      <w:r>
        <w:separator/>
      </w:r>
    </w:p>
  </w:footnote>
  <w:footnote w:type="continuationSeparator" w:id="0">
    <w:p w:rsidR="00000000" w:rsidRDefault="00AA25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36C3" w:rsidRDefault="00D236C3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36C3" w:rsidRDefault="00AA2562">
    <w:pPr>
      <w:widowControl w:val="0"/>
      <w:jc w:val="right"/>
      <w:rPr>
        <w:rFonts w:ascii="Arial" w:hAnsi="Arial" w:cs="Arial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 xml:space="preserve"> PAGE 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color w:val="000000"/>
        <w:sz w:val="20"/>
        <w:szCs w:val="20"/>
      </w:rPr>
      <w:t>2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36C3" w:rsidRDefault="00D236C3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BreakWrappedTables/>
    <w:useFELayout/>
    <w:compatSetting w:name="compatibilityMode" w:uri="http://schemas.microsoft.com/office/word" w:val="11"/>
  </w:compat>
  <w:rsids>
    <w:rsidRoot w:val="00D236C3"/>
    <w:rsid w:val="00AA2562"/>
    <w:rsid w:val="00D23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6CE25"/>
  <w15:docId w15:val="{7A416B32-A5C5-4131-A0C8-DB06D3F62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ascii="PT Astra Serif" w:hAnsi="PT Astra Serif" w:cs="Noto Sans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9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HeaderandFooter">
    <w:name w:val="Header and Footer"/>
    <w:basedOn w:val="a"/>
    <w:qFormat/>
  </w:style>
  <w:style w:type="paragraph" w:styleId="aa">
    <w:name w:val="header"/>
    <w:basedOn w:val="HeaderandFooter"/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DejaVu Sans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mpd="sng" algn="ctr">
          <a:prstDash val="solid"/>
        </a:ln>
        <a:ln w="25400" cmpd="sng" algn="ctr">
          <a:prstDash val="solid"/>
        </a:ln>
        <a:ln w="38100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4667</Words>
  <Characters>26604</Characters>
  <Application>Microsoft Office Word</Application>
  <DocSecurity>0</DocSecurity>
  <Lines>221</Lines>
  <Paragraphs>62</Paragraphs>
  <ScaleCrop>false</ScaleCrop>
  <Company>APK</Company>
  <LinksUpToDate>false</LinksUpToDate>
  <CharactersWithSpaces>31209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ReportDesigner</dc:creator>
  <dc:description/>
  <cp:lastModifiedBy>Агапова Екатерина Алексеевна</cp:lastModifiedBy>
  <cp:revision>2</cp:revision>
  <dcterms:created xsi:type="dcterms:W3CDTF">2026-04-14T05:56:00Z</dcterms:created>
  <dcterms:modified xsi:type="dcterms:W3CDTF">2026-04-14T08:09:00Z</dcterms:modified>
  <dc:language>ru-RU</dc:language>
</cp:coreProperties>
</file>